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954FFA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954FFA">
        <w:rPr>
          <w:rFonts w:ascii="Sylfaen" w:hAnsi="Sylfaen" w:cs="Arial"/>
          <w:sz w:val="24"/>
          <w:szCs w:val="24"/>
        </w:rPr>
        <w:t xml:space="preserve">დანართი N8 </w:t>
      </w: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954FFA">
        <w:rPr>
          <w:rFonts w:ascii="Sylfaen" w:hAnsi="Sylfaen" w:cs="Arial"/>
          <w:sz w:val="24"/>
          <w:szCs w:val="24"/>
        </w:rPr>
        <w:tab/>
      </w: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/>
          <w:sz w:val="24"/>
          <w:szCs w:val="24"/>
        </w:rPr>
      </w:pPr>
      <w:r w:rsidRPr="00954FFA">
        <w:rPr>
          <w:rFonts w:ascii="Sylfaen" w:hAnsi="Sylfaen" w:cs="Arial"/>
          <w:sz w:val="24"/>
          <w:szCs w:val="24"/>
        </w:rPr>
        <w:tab/>
      </w:r>
      <w:r w:rsidRPr="00954FFA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/>
          <w:sz w:val="24"/>
          <w:szCs w:val="24"/>
          <w:highlight w:val="yellow"/>
        </w:rPr>
      </w:pP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 w:cs="Times New Roman"/>
          <w:sz w:val="24"/>
          <w:szCs w:val="24"/>
        </w:rPr>
      </w:pPr>
      <w:r w:rsidRPr="00954FFA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954FFA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954FFA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Arial"/>
          <w:b/>
          <w:sz w:val="32"/>
          <w:szCs w:val="32"/>
          <w:lang w:val="en-US"/>
        </w:rPr>
      </w:pP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  <w:r w:rsidRPr="00954FFA">
        <w:rPr>
          <w:rFonts w:ascii="Sylfaen" w:hAnsi="Sylfaen" w:cs="Arial"/>
          <w:b/>
          <w:sz w:val="28"/>
          <w:szCs w:val="28"/>
        </w:rPr>
        <w:t xml:space="preserve">მოდული: </w:t>
      </w:r>
      <w:r w:rsidRPr="00954FFA">
        <w:rPr>
          <w:rFonts w:ascii="Sylfaen" w:eastAsia="Arial Unicode MS" w:hAnsi="Sylfaen" w:cs="Arial Unicode MS"/>
          <w:b/>
          <w:sz w:val="32"/>
          <w:szCs w:val="32"/>
        </w:rPr>
        <w:t>ბიოქიმია</w:t>
      </w: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  <w:r w:rsidRPr="00954FFA">
        <w:rPr>
          <w:rFonts w:ascii="Sylfaen" w:hAnsi="Sylfaen" w:cs="Arial"/>
          <w:sz w:val="24"/>
          <w:szCs w:val="24"/>
        </w:rPr>
        <w:t xml:space="preserve">სტატუსი: </w:t>
      </w:r>
      <w:r w:rsidRPr="00954FFA">
        <w:rPr>
          <w:rFonts w:ascii="Sylfaen" w:eastAsia="Arial Unicode MS" w:hAnsi="Sylfaen" w:cs="Arial Unicode MS"/>
          <w:sz w:val="24"/>
          <w:szCs w:val="24"/>
        </w:rPr>
        <w:t>სავალდებულო</w:t>
      </w: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sz w:val="20"/>
          <w:szCs w:val="20"/>
        </w:rPr>
      </w:pPr>
      <w:r w:rsidRPr="00954FFA">
        <w:rPr>
          <w:rFonts w:ascii="Sylfaen" w:hAnsi="Sylfaen"/>
          <w:sz w:val="20"/>
          <w:szCs w:val="20"/>
        </w:rPr>
        <w:t xml:space="preserve">ქობულეთი </w:t>
      </w:r>
    </w:p>
    <w:p w:rsidR="00954FFA" w:rsidRPr="00954FFA" w:rsidRDefault="00954FFA" w:rsidP="00954F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center"/>
        <w:rPr>
          <w:rFonts w:ascii="Sylfaen" w:eastAsia="Arial Unicode MS" w:hAnsi="Sylfaen" w:cs="Arial Unicode MS"/>
          <w:sz w:val="20"/>
          <w:szCs w:val="20"/>
        </w:rPr>
      </w:pPr>
      <w:r w:rsidRPr="00954FFA">
        <w:rPr>
          <w:rFonts w:ascii="Sylfaen" w:eastAsia="Arial Unicode MS" w:hAnsi="Sylfaen" w:cs="Arial Unicode MS"/>
          <w:sz w:val="20"/>
          <w:szCs w:val="20"/>
        </w:rPr>
        <w:t>2021 წელი</w:t>
      </w:r>
    </w:p>
    <w:p w:rsidR="00954FFA" w:rsidRDefault="00954FFA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956F52" w:rsidRPr="00DC212F" w:rsidRDefault="00200964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DC212F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956F52" w:rsidRPr="00DC212F" w:rsidRDefault="002009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C212F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2960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74"/>
        <w:gridCol w:w="6286"/>
      </w:tblGrid>
      <w:tr w:rsidR="00956F52" w:rsidRPr="00DC212F">
        <w:trPr>
          <w:trHeight w:val="440"/>
        </w:trPr>
        <w:tc>
          <w:tcPr>
            <w:tcW w:w="6674" w:type="dxa"/>
          </w:tcPr>
          <w:p w:rsidR="00956F52" w:rsidRPr="00DC212F" w:rsidRDefault="00200964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6286" w:type="dxa"/>
          </w:tcPr>
          <w:p w:rsidR="00956F52" w:rsidRPr="00DC212F" w:rsidRDefault="001F434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0910919</w:t>
            </w:r>
          </w:p>
        </w:tc>
      </w:tr>
      <w:tr w:rsidR="00956F52" w:rsidRPr="00DC212F">
        <w:trPr>
          <w:trHeight w:val="420"/>
        </w:trPr>
        <w:tc>
          <w:tcPr>
            <w:tcW w:w="6674" w:type="dxa"/>
          </w:tcPr>
          <w:p w:rsidR="00956F52" w:rsidRPr="00DC212F" w:rsidRDefault="0020096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6286" w:type="dxa"/>
          </w:tcPr>
          <w:p w:rsidR="00956F52" w:rsidRPr="004C2589" w:rsidRDefault="002009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C2589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</w:t>
            </w:r>
          </w:p>
        </w:tc>
      </w:tr>
      <w:tr w:rsidR="00956F52" w:rsidRPr="00DC212F">
        <w:trPr>
          <w:trHeight w:val="420"/>
        </w:trPr>
        <w:tc>
          <w:tcPr>
            <w:tcW w:w="6674" w:type="dxa"/>
          </w:tcPr>
          <w:p w:rsidR="00956F52" w:rsidRPr="00DC212F" w:rsidRDefault="0020096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6286" w:type="dxa"/>
          </w:tcPr>
          <w:p w:rsidR="00956F52" w:rsidRPr="00DC212F" w:rsidRDefault="00B55843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426B2A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956F52" w:rsidRPr="00DC212F">
        <w:trPr>
          <w:trHeight w:val="420"/>
        </w:trPr>
        <w:tc>
          <w:tcPr>
            <w:tcW w:w="6674" w:type="dxa"/>
          </w:tcPr>
          <w:p w:rsidR="00956F52" w:rsidRPr="00DC212F" w:rsidRDefault="0020096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6286" w:type="dxa"/>
          </w:tcPr>
          <w:p w:rsidR="00956F52" w:rsidRPr="00DC212F" w:rsidRDefault="00200964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956F52" w:rsidRPr="00DC212F">
        <w:trPr>
          <w:trHeight w:val="420"/>
        </w:trPr>
        <w:tc>
          <w:tcPr>
            <w:tcW w:w="6674" w:type="dxa"/>
            <w:shd w:val="clear" w:color="auto" w:fill="auto"/>
          </w:tcPr>
          <w:p w:rsidR="00956F52" w:rsidRPr="00DC212F" w:rsidRDefault="0020096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6286" w:type="dxa"/>
          </w:tcPr>
          <w:p w:rsidR="00956F52" w:rsidRPr="00DC212F" w:rsidRDefault="00092812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956F52" w:rsidRPr="00DC212F">
        <w:trPr>
          <w:trHeight w:val="4060"/>
        </w:trPr>
        <w:tc>
          <w:tcPr>
            <w:tcW w:w="6674" w:type="dxa"/>
          </w:tcPr>
          <w:p w:rsidR="00956F52" w:rsidRPr="00DC212F" w:rsidRDefault="0020096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  <w:p w:rsidR="00956F52" w:rsidRPr="00DC212F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56F52" w:rsidRPr="00DC212F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56F52" w:rsidRPr="00DC212F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56F52" w:rsidRPr="00DC212F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56F52" w:rsidRPr="00DC212F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56F52" w:rsidRPr="00DC212F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56F52" w:rsidRPr="00DC212F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56F52" w:rsidRPr="00DC212F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56F52" w:rsidRPr="00DC212F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56F52" w:rsidRPr="00DC212F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56F52" w:rsidRPr="00DC212F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56F52" w:rsidRPr="00DC212F" w:rsidRDefault="00956F5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6286" w:type="dxa"/>
          </w:tcPr>
          <w:p w:rsidR="00956F52" w:rsidRPr="00DC212F" w:rsidRDefault="0020096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B67BE0" w:rsidRPr="00DC212F" w:rsidRDefault="00B67BE0" w:rsidP="00B67BE0">
            <w:pPr>
              <w:ind w:left="43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მედიცინის ბიოქიმიური არსის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.უჯრედის მემბრანის ფუნქცია, სატრანსპორტო სისტემები, მჟავა ტუტოვანი წონასწორობის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ნახშირწყლების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აგებულებისა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მეტაბოლიზმი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ს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განმარტება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ლიპიდების აგებულებისა და მეტაბოლიზმის აღწერა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ამინო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მჟავების,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ცილების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აგებულების,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მეტაბოლიზმი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, ნუკლეინის მჟავები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 ნუკლეოტიდების აღწერა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ვიტამინებისა და მინერალების, წყლის და ელექტროლიტების 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რაობის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სისხლის ქიმია, pH და სისხლის ბუფერები  იმუნოლოგიური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ბიოქიმიის განმარტება</w:t>
            </w:r>
          </w:p>
          <w:p w:rsidR="00956F52" w:rsidRPr="00DC212F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56F52" w:rsidRPr="00DC212F" w:rsidRDefault="00956F52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56F52" w:rsidRPr="00DC212F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56F52" w:rsidRPr="00DC212F" w:rsidRDefault="00956F52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56F52" w:rsidRPr="00DC212F" w:rsidRDefault="00956F52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56F52" w:rsidRPr="00DC212F" w:rsidRDefault="00956F52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956F52" w:rsidRPr="00DC212F" w:rsidRDefault="00956F52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56F52" w:rsidRPr="00DC212F" w:rsidRDefault="00956F52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54FFA" w:rsidRDefault="00954FFA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56F52" w:rsidRPr="00DC212F" w:rsidRDefault="00200964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C212F">
        <w:rPr>
          <w:rFonts w:ascii="Sylfaen" w:eastAsia="Arial Unicode MS" w:hAnsi="Sylfaen" w:cs="Arial Unicode MS"/>
          <w:b/>
          <w:sz w:val="20"/>
          <w:szCs w:val="20"/>
        </w:rPr>
        <w:lastRenderedPageBreak/>
        <w:t>2.   სტანდარტული ჩანაწერები</w:t>
      </w:r>
    </w:p>
    <w:p w:rsidR="00956F52" w:rsidRPr="00DC212F" w:rsidRDefault="00956F52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37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08"/>
        <w:gridCol w:w="4410"/>
        <w:gridCol w:w="5040"/>
        <w:gridCol w:w="1707"/>
      </w:tblGrid>
      <w:tr w:rsidR="00956F52" w:rsidRPr="00DC212F" w:rsidTr="006079E9">
        <w:trPr>
          <w:trHeight w:val="1100"/>
          <w:jc w:val="center"/>
        </w:trPr>
        <w:tc>
          <w:tcPr>
            <w:tcW w:w="2608" w:type="dxa"/>
            <w:shd w:val="clear" w:color="auto" w:fill="DEEBF6"/>
            <w:vAlign w:val="center"/>
          </w:tcPr>
          <w:p w:rsidR="00956F52" w:rsidRPr="00DC212F" w:rsidRDefault="0020096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956F52" w:rsidRPr="00DC212F" w:rsidRDefault="00956F52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DEEBF6"/>
            <w:vAlign w:val="center"/>
          </w:tcPr>
          <w:p w:rsidR="00956F52" w:rsidRPr="00DC212F" w:rsidRDefault="0020096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040" w:type="dxa"/>
            <w:shd w:val="clear" w:color="auto" w:fill="DEEBF6"/>
            <w:vAlign w:val="center"/>
          </w:tcPr>
          <w:p w:rsidR="00956F52" w:rsidRPr="00DC212F" w:rsidRDefault="0020096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707" w:type="dxa"/>
            <w:shd w:val="clear" w:color="auto" w:fill="DEEBF6"/>
            <w:vAlign w:val="center"/>
          </w:tcPr>
          <w:p w:rsidR="00956F52" w:rsidRPr="00DC212F" w:rsidRDefault="00956F5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56F52" w:rsidRPr="00DC212F" w:rsidRDefault="0020096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956F52" w:rsidRPr="00DC212F" w:rsidTr="006079E9">
        <w:trPr>
          <w:trHeight w:val="3080"/>
          <w:jc w:val="center"/>
        </w:trPr>
        <w:tc>
          <w:tcPr>
            <w:tcW w:w="2608" w:type="dxa"/>
            <w:shd w:val="clear" w:color="auto" w:fill="auto"/>
          </w:tcPr>
          <w:p w:rsidR="00956F52" w:rsidRPr="00DC212F" w:rsidRDefault="00956F52">
            <w:pPr>
              <w:spacing w:before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56F52" w:rsidRPr="00DC212F" w:rsidRDefault="00956F52">
            <w:pPr>
              <w:spacing w:before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56F52" w:rsidRPr="00DC212F" w:rsidRDefault="00200964" w:rsidP="006079E9">
            <w:pPr>
              <w:numPr>
                <w:ilvl w:val="0"/>
                <w:numId w:val="14"/>
              </w:numPr>
              <w:tabs>
                <w:tab w:val="left" w:pos="367"/>
              </w:tabs>
              <w:ind w:left="88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მედიცინის ბიოქიმიური არსის განმარტება</w:t>
            </w:r>
          </w:p>
          <w:p w:rsidR="00956F52" w:rsidRPr="00DC212F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:rsidR="00956F52" w:rsidRPr="00DC212F" w:rsidRDefault="00956F52" w:rsidP="006079E9">
            <w:pPr>
              <w:tabs>
                <w:tab w:val="left" w:pos="451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56F52" w:rsidRPr="00DC212F" w:rsidRDefault="00200964" w:rsidP="007F658F">
            <w:pPr>
              <w:numPr>
                <w:ilvl w:val="0"/>
                <w:numId w:val="3"/>
              </w:numPr>
              <w:tabs>
                <w:tab w:val="left" w:pos="451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განსაზღვრავს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ბიოქიმიის არსს ცოცხალი ორგანიზმის ძირთადი ფუნქციების შესწავლაში;</w:t>
            </w:r>
          </w:p>
          <w:p w:rsidR="00956F52" w:rsidRPr="00DC212F" w:rsidRDefault="00956F52" w:rsidP="007F658F">
            <w:pPr>
              <w:tabs>
                <w:tab w:val="left" w:pos="451"/>
              </w:tabs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56F52" w:rsidRPr="00DC212F" w:rsidRDefault="00200964" w:rsidP="007F658F">
            <w:pPr>
              <w:numPr>
                <w:ilvl w:val="0"/>
                <w:numId w:val="3"/>
              </w:numPr>
              <w:tabs>
                <w:tab w:val="left" w:pos="451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ადამიანის ორგანიზმის შემადგენელ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ძირითად ქიმიურ ნივთიერებებს და მათ თვისებებს.</w:t>
            </w:r>
          </w:p>
          <w:p w:rsidR="00956F52" w:rsidRPr="00DC212F" w:rsidRDefault="00956F52" w:rsidP="006079E9">
            <w:pPr>
              <w:tabs>
                <w:tab w:val="left" w:pos="451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40" w:type="dxa"/>
            <w:vAlign w:val="center"/>
          </w:tcPr>
          <w:p w:rsidR="00956F52" w:rsidRPr="00DC212F" w:rsidRDefault="00200964" w:rsidP="00045499">
            <w:pPr>
              <w:tabs>
                <w:tab w:val="left" w:pos="416"/>
              </w:tabs>
              <w:ind w:left="45" w:right="135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ბიოქიმიის არსი ცოცხალი ორგანიზმის ძირთადი ფუნქციების შესწავლაში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- პროკარიოტული და ეოკარიოტული უჯრედოვანი აგებულებები და მიკროსკოპია,</w:t>
            </w:r>
            <w:r w:rsidR="001650FE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უჯრედში, მიტოქონდრიაში,</w:t>
            </w:r>
            <w:r w:rsidR="001650FE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რიბოსომებში,</w:t>
            </w:r>
            <w:r w:rsidR="001650FE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ენდოპლაზმურ ბადეზე, ბირთვში, ციტოპლაზმაში მიმდინარე ბიოქიმიური პროცესები, ATP-სინთეტაზას კომპლექსი.</w:t>
            </w:r>
          </w:p>
          <w:p w:rsidR="00956F52" w:rsidRPr="00DC212F" w:rsidRDefault="00200964" w:rsidP="00045499">
            <w:pPr>
              <w:tabs>
                <w:tab w:val="left" w:pos="416"/>
              </w:tabs>
              <w:ind w:left="90" w:right="13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ძირითადი ქიმიური ნივთიერებები და მათი თვისებები: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მჟავები (მარილმჟავა.</w:t>
            </w:r>
            <w:r w:rsidR="001650FE" w:rsidRPr="001650F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HNO3,HCLO,H3BO3, აცეტილსალიცინის მჟავა, ასკორბინის მჟავა) ფუძეები (კაუსტიკური სოდა, კალიუმის ჰიდროქსიდი, მაგნიუმის ჰიდროქსიდი მარილები, იონიზაცია, იონები (Ca,F,Na,K,Cl,HCO3,I,NH4,PO4,Mg), pH სკალა</w:t>
            </w:r>
          </w:p>
        </w:tc>
        <w:tc>
          <w:tcPr>
            <w:tcW w:w="1707" w:type="dxa"/>
            <w:vMerge w:val="restart"/>
            <w:vAlign w:val="center"/>
          </w:tcPr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0" w:name="_gjdgxs" w:colFirst="0" w:colLast="0"/>
            <w:bookmarkEnd w:id="0"/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92652" w:rsidRDefault="00992652">
            <w:pPr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956F52" w:rsidRPr="00DC212F" w:rsidRDefault="00200964" w:rsidP="00CE5213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956F52" w:rsidRPr="00DC212F" w:rsidRDefault="00956F52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56F52" w:rsidRPr="00DC212F" w:rsidTr="006079E9">
        <w:trPr>
          <w:trHeight w:val="1040"/>
          <w:jc w:val="center"/>
        </w:trPr>
        <w:tc>
          <w:tcPr>
            <w:tcW w:w="2608" w:type="dxa"/>
            <w:shd w:val="clear" w:color="auto" w:fill="auto"/>
          </w:tcPr>
          <w:p w:rsidR="00956F52" w:rsidRPr="00DC212F" w:rsidRDefault="00956F52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56F52" w:rsidRPr="00DC212F" w:rsidRDefault="00200964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2.უჯრედის მემბრანის ფუნქცია, სატრანსპორტო სისტემები, მჟავა ტუტოვანი წონასწორობის განმარტება</w:t>
            </w:r>
          </w:p>
          <w:p w:rsidR="00956F52" w:rsidRPr="00DC212F" w:rsidRDefault="00956F52" w:rsidP="00992652">
            <w:pPr>
              <w:spacing w:after="200"/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:rsidR="00956F52" w:rsidRPr="00DC212F" w:rsidRDefault="00200964" w:rsidP="006079E9">
            <w:pPr>
              <w:numPr>
                <w:ilvl w:val="0"/>
                <w:numId w:val="17"/>
              </w:numPr>
              <w:tabs>
                <w:tab w:val="left" w:pos="451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მემბრანის ფუნქციას;</w:t>
            </w:r>
          </w:p>
          <w:p w:rsidR="00956F52" w:rsidRPr="00DC212F" w:rsidRDefault="00200964" w:rsidP="006079E9">
            <w:pPr>
              <w:numPr>
                <w:ilvl w:val="0"/>
                <w:numId w:val="17"/>
              </w:numPr>
              <w:tabs>
                <w:tab w:val="left" w:pos="451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სითხეების მოძრაობას</w:t>
            </w:r>
            <w:r w:rsidR="006079E9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ტრანსპორტის მექანიზმებს;</w:t>
            </w:r>
          </w:p>
          <w:p w:rsidR="00956F52" w:rsidRPr="00DC212F" w:rsidRDefault="00200964" w:rsidP="006079E9">
            <w:pPr>
              <w:numPr>
                <w:ilvl w:val="0"/>
                <w:numId w:val="17"/>
              </w:numPr>
              <w:tabs>
                <w:tab w:val="left" w:pos="451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მჟავა</w:t>
            </w:r>
            <w:r w:rsidR="001650F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ტუტოვან წონასწორობას.</w:t>
            </w:r>
          </w:p>
          <w:p w:rsidR="00956F52" w:rsidRPr="00DC212F" w:rsidRDefault="00956F52" w:rsidP="006079E9">
            <w:pPr>
              <w:tabs>
                <w:tab w:val="left" w:pos="451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40" w:type="dxa"/>
          </w:tcPr>
          <w:p w:rsidR="00956F52" w:rsidRPr="00DC212F" w:rsidRDefault="00200964" w:rsidP="00045499">
            <w:pPr>
              <w:tabs>
                <w:tab w:val="left" w:pos="326"/>
              </w:tabs>
              <w:ind w:left="45" w:right="13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მემბრანის ფუნქცია:</w:t>
            </w:r>
            <w:r w:rsidR="00045499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აქტიური არხები, ნატრიუმის ტუმბო</w:t>
            </w:r>
            <w:r w:rsidR="0004549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დიფუზია,</w:t>
            </w:r>
            <w:r w:rsidR="0004549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ოსმოსი,</w:t>
            </w:r>
            <w:r w:rsidR="0004549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ფილტრაცია</w:t>
            </w:r>
          </w:p>
          <w:p w:rsidR="00956F52" w:rsidRPr="00DC212F" w:rsidRDefault="00200964" w:rsidP="00045499">
            <w:pPr>
              <w:tabs>
                <w:tab w:val="left" w:pos="326"/>
              </w:tabs>
              <w:ind w:left="90" w:right="13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მჟავა</w:t>
            </w:r>
            <w:r w:rsidR="001650F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ტუტოვანი წონასწორობა: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მჟავა</w:t>
            </w:r>
            <w:r w:rsidR="001650FE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ტუტოვანი ბალანსი,მიმსი შენარჩუნება და დიაგნოსტიკური ტესტები, PH ბუფერები</w:t>
            </w:r>
            <w:r w:rsidR="006079E9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707" w:type="dxa"/>
            <w:vMerge/>
            <w:vAlign w:val="center"/>
          </w:tcPr>
          <w:p w:rsidR="00956F52" w:rsidRPr="00DC212F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956F52" w:rsidRPr="00DC212F" w:rsidTr="00992652">
        <w:trPr>
          <w:trHeight w:val="1790"/>
          <w:jc w:val="center"/>
        </w:trPr>
        <w:tc>
          <w:tcPr>
            <w:tcW w:w="2608" w:type="dxa"/>
            <w:shd w:val="clear" w:color="auto" w:fill="auto"/>
          </w:tcPr>
          <w:p w:rsidR="00956F52" w:rsidRPr="00DC212F" w:rsidRDefault="00956F52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56F52" w:rsidRPr="00CE5213" w:rsidRDefault="00200964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ნახშირწყლების 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აგებულებისა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მეტაბოლიზმი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ს </w:t>
            </w:r>
            <w:proofErr w:type="spellStart"/>
            <w:r w:rsidR="00CE521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განმარტება</w:t>
            </w:r>
            <w:proofErr w:type="spellEnd"/>
          </w:p>
          <w:p w:rsidR="00956F52" w:rsidRPr="00DC212F" w:rsidRDefault="00956F52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56F52" w:rsidRPr="00DC212F" w:rsidRDefault="00956F52" w:rsidP="00992652">
            <w:pPr>
              <w:spacing w:after="200"/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:rsidR="00956F52" w:rsidRPr="00DC212F" w:rsidRDefault="00200964" w:rsidP="006079E9">
            <w:pPr>
              <w:numPr>
                <w:ilvl w:val="0"/>
                <w:numId w:val="18"/>
              </w:numPr>
              <w:tabs>
                <w:tab w:val="left" w:pos="316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ნახშირწყლების აგებულებას, ტიპს და სტრუქტურას; </w:t>
            </w:r>
          </w:p>
          <w:p w:rsidR="00956F52" w:rsidRPr="00DC212F" w:rsidRDefault="00200964" w:rsidP="006079E9">
            <w:pPr>
              <w:numPr>
                <w:ilvl w:val="0"/>
                <w:numId w:val="18"/>
              </w:numPr>
              <w:tabs>
                <w:tab w:val="left" w:pos="316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ნახშირწყლების მეტაბოლიზმს და გამოყენების არეალს</w:t>
            </w:r>
            <w:r w:rsidR="00CE521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040" w:type="dxa"/>
          </w:tcPr>
          <w:p w:rsidR="00956F52" w:rsidRPr="00DC212F" w:rsidRDefault="00200964" w:rsidP="00045499">
            <w:pPr>
              <w:tabs>
                <w:tab w:val="left" w:pos="326"/>
              </w:tabs>
              <w:ind w:left="90" w:right="13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ნახშირწყლების აგებულება, ტიპი და სტრუქტურა: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მონოსაქარიდები,  დისაქარიდები, პოლისაქარიდები, ოლიგოსაქარიდები</w:t>
            </w:r>
          </w:p>
          <w:p w:rsidR="00956F52" w:rsidRPr="00DC212F" w:rsidRDefault="00200964" w:rsidP="00045499">
            <w:pPr>
              <w:tabs>
                <w:tab w:val="left" w:pos="326"/>
              </w:tabs>
              <w:ind w:left="90" w:right="13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ნახშირწყლების მეტაბოლიზმი და გამოყენების არეალი-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მეტაბოლიზმი (გლიკოლიზი,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გლიკონეოგენეზი,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CORI’S ციკლი,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TRICARBOXYLIC მჟვეების ციკლი), სისხლის შაქრის დონის რეგულაცია, ლაბორატორიული ტესტები და მათი ინტერპრეტაცია</w:t>
            </w:r>
            <w:r w:rsidR="006079E9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707" w:type="dxa"/>
            <w:vMerge/>
            <w:vAlign w:val="center"/>
          </w:tcPr>
          <w:p w:rsidR="00956F52" w:rsidRPr="00DC212F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956F52" w:rsidRPr="00DC212F" w:rsidTr="006079E9">
        <w:trPr>
          <w:trHeight w:val="3320"/>
          <w:jc w:val="center"/>
        </w:trPr>
        <w:tc>
          <w:tcPr>
            <w:tcW w:w="2608" w:type="dxa"/>
            <w:shd w:val="clear" w:color="auto" w:fill="auto"/>
          </w:tcPr>
          <w:p w:rsidR="00956F52" w:rsidRPr="00DC212F" w:rsidRDefault="00200964" w:rsidP="00CE5213">
            <w:pPr>
              <w:ind w:left="43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4.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ლიპიდების აგებულებისა და მეტაბოლიზმის აღწერა</w:t>
            </w:r>
          </w:p>
          <w:p w:rsidR="00956F52" w:rsidRPr="00DC212F" w:rsidRDefault="00956F52" w:rsidP="00992652">
            <w:pPr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56F52" w:rsidRPr="00DC212F" w:rsidRDefault="00956F52" w:rsidP="00992652">
            <w:pPr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:rsidR="00956F52" w:rsidRPr="00DC212F" w:rsidRDefault="00200964" w:rsidP="00CE5213">
            <w:pPr>
              <w:numPr>
                <w:ilvl w:val="0"/>
                <w:numId w:val="22"/>
              </w:numPr>
              <w:tabs>
                <w:tab w:val="left" w:pos="316"/>
              </w:tabs>
              <w:ind w:left="0" w:right="45" w:firstLine="16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ლიპიდების  აგებულებასა და სტრუქტურას;</w:t>
            </w: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956F52" w:rsidRPr="00DC212F" w:rsidRDefault="00200964" w:rsidP="00CE5213">
            <w:pPr>
              <w:numPr>
                <w:ilvl w:val="0"/>
                <w:numId w:val="22"/>
              </w:numPr>
              <w:tabs>
                <w:tab w:val="left" w:pos="316"/>
              </w:tabs>
              <w:ind w:left="0" w:right="45" w:firstLine="16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განმარატვს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ლიპიდების  ბიოსინთეზს, მეტაბოლიზმს და მათ რეგულაციას.</w:t>
            </w:r>
          </w:p>
          <w:p w:rsidR="00956F52" w:rsidRPr="00DC212F" w:rsidRDefault="00956F52">
            <w:pPr>
              <w:tabs>
                <w:tab w:val="left" w:pos="316"/>
              </w:tabs>
              <w:spacing w:after="200"/>
              <w:ind w:firstLine="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40" w:type="dxa"/>
          </w:tcPr>
          <w:p w:rsidR="00956F52" w:rsidRPr="00DC212F" w:rsidRDefault="00200964" w:rsidP="00045499">
            <w:pPr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ლიპიდების  აგებულება და სტრუქტურა: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ცხიმოვანი</w:t>
            </w:r>
            <w:r w:rsidRPr="00DC212F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მჟ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ვები, ტრიაცილ გლიცეროლები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კეტონური სხეულების, ქოლესტეროლის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ფოსფოლიპიდები, სფინგოლიპიდები, ნაღვლის მჟავები და მარილები,  ბილირუბინი, ვიტამინი D, სტეროიდული ჰორმონები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956F52" w:rsidRPr="00DC212F" w:rsidRDefault="00200964" w:rsidP="00045499">
            <w:pPr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ლიპიდების  ბიოსინთეზი, მეტაბოლიზმი და მათ რეგულაცია: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მჟ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ვების მეტაბოლიზმი, ტრიაცილ გლიცეროლების მეტაბოლიზმი, ქოლესტეროლის მეტაბოლიზმი, ლიპიდების ფრაქცია (ქოლესტეროლი, HDL,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LDL,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VLDL, ტრიგლიცერიდები).</w:t>
            </w:r>
          </w:p>
        </w:tc>
        <w:tc>
          <w:tcPr>
            <w:tcW w:w="1707" w:type="dxa"/>
            <w:vMerge/>
            <w:vAlign w:val="center"/>
          </w:tcPr>
          <w:p w:rsidR="00956F52" w:rsidRPr="00DC212F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956F52" w:rsidRPr="00DC212F" w:rsidTr="006079E9">
        <w:trPr>
          <w:trHeight w:val="1040"/>
          <w:jc w:val="center"/>
        </w:trPr>
        <w:tc>
          <w:tcPr>
            <w:tcW w:w="2608" w:type="dxa"/>
            <w:shd w:val="clear" w:color="auto" w:fill="auto"/>
          </w:tcPr>
          <w:p w:rsidR="00956F52" w:rsidRPr="00DC212F" w:rsidRDefault="00200964" w:rsidP="00992652">
            <w:pPr>
              <w:tabs>
                <w:tab w:val="left" w:pos="337"/>
              </w:tabs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ამინო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>მჟავების,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ცილების 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აგებულების,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მეტაბოლიზმი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, ნუკლეინის მჟავები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>სა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 ნუკლეოტიდების აღწერა</w:t>
            </w:r>
          </w:p>
          <w:p w:rsidR="00956F52" w:rsidRPr="00DC212F" w:rsidRDefault="00956F52" w:rsidP="00992652">
            <w:pPr>
              <w:ind w:left="88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56F52" w:rsidRPr="00DC212F" w:rsidRDefault="00956F52" w:rsidP="00992652">
            <w:pPr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:rsidR="00956F52" w:rsidRPr="00DC212F" w:rsidRDefault="00200964" w:rsidP="00CE5213">
            <w:pPr>
              <w:numPr>
                <w:ilvl w:val="0"/>
                <w:numId w:val="19"/>
              </w:numPr>
              <w:tabs>
                <w:tab w:val="left" w:pos="465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ამინომჟავებისა და ცილების ტიპს, აგებულებასა და სტრუქტურას</w:t>
            </w: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956F52" w:rsidRPr="00DC212F" w:rsidRDefault="00200964" w:rsidP="00CE5213">
            <w:pPr>
              <w:numPr>
                <w:ilvl w:val="0"/>
                <w:numId w:val="19"/>
              </w:numPr>
              <w:tabs>
                <w:tab w:val="left" w:pos="465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ამინომჟავებისა და ცილების მეტაბოლიზმს;</w:t>
            </w:r>
          </w:p>
          <w:p w:rsidR="00956F52" w:rsidRPr="00DC212F" w:rsidRDefault="00200964" w:rsidP="00CE5213">
            <w:pPr>
              <w:numPr>
                <w:ilvl w:val="0"/>
                <w:numId w:val="19"/>
              </w:numPr>
              <w:tabs>
                <w:tab w:val="left" w:pos="465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ამინომჟავებისა და ცილების გამოყენებას;</w:t>
            </w:r>
          </w:p>
          <w:p w:rsidR="00956F52" w:rsidRPr="00DC212F" w:rsidRDefault="00200964" w:rsidP="00CE5213">
            <w:pPr>
              <w:numPr>
                <w:ilvl w:val="0"/>
                <w:numId w:val="19"/>
              </w:numPr>
              <w:tabs>
                <w:tab w:val="left" w:pos="465"/>
              </w:tabs>
              <w:ind w:left="90" w:right="13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ნუკლეინის მჟავებს და  ნუკლეოტიდებს</w:t>
            </w:r>
            <w:r w:rsidR="006079E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956F52" w:rsidRPr="00DC212F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40" w:type="dxa"/>
          </w:tcPr>
          <w:p w:rsidR="00956F52" w:rsidRPr="00DC212F" w:rsidRDefault="00200964" w:rsidP="00045499">
            <w:pPr>
              <w:tabs>
                <w:tab w:val="left" w:pos="29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ამინომჟავებისა და ცილების ტიპი, აგებულებასა და სტრუქტურა</w:t>
            </w: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:</w:t>
            </w:r>
          </w:p>
          <w:p w:rsidR="00956F52" w:rsidRPr="00DC212F" w:rsidRDefault="00200964" w:rsidP="007F658F">
            <w:pPr>
              <w:tabs>
                <w:tab w:val="left" w:pos="296"/>
              </w:tabs>
              <w:ind w:left="45" w:right="4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ვალინი, ჰისტიდინი, იზოლეიცინი, ლეიცინი, ლიზინი, მეტიონინი, თრეონინი, ტრიფტოფანი, ფენილალანინი, ალანინი, არგინინი, ასპარაგინი, გლუტამინი, გლიცინი, კარნიტინი, ორნიტინი, პროლინი, სერინი, ტაურინი, ტიროზინი, ცისტინი.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ცილები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: ფიბრილური ცილები, გლობულური ცილები,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კონიუგირებული ცილები, წარმოებული ცილები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956F52" w:rsidRPr="00DC212F" w:rsidRDefault="00200964" w:rsidP="00045499">
            <w:pPr>
              <w:tabs>
                <w:tab w:val="left" w:pos="29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ამინომჟავებისა და ცილების მეტაბოლიზმი: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ამინო</w:t>
            </w:r>
            <w:r w:rsidR="006F51F1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მჟავებისა და ცილების მეტაბოლიზმი, შარდოვანას ციკლი, ელექტროფორეზი ცილების სინთეზი,</w:t>
            </w:r>
            <w:r w:rsidRPr="00DC212F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ფერმენტები და კოფერმენტები, მომნელები ფერმენტები-ოქსიდორედუქრაზები, ტრანსფერაზები,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ჰიდროლაზები,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ლიაზები, იზომერაზები, ლიგაზები</w:t>
            </w:r>
          </w:p>
          <w:p w:rsidR="00956F52" w:rsidRPr="00DC212F" w:rsidRDefault="00200964" w:rsidP="00045499">
            <w:pPr>
              <w:tabs>
                <w:tab w:val="left" w:pos="23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ლატორატორიული ტესტები და ინტერპრეტაცია</w:t>
            </w:r>
          </w:p>
          <w:p w:rsidR="00956F52" w:rsidRPr="00DC212F" w:rsidRDefault="00200964" w:rsidP="00045499">
            <w:pPr>
              <w:tabs>
                <w:tab w:val="left" w:pos="23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ნუკლეინის მჟავები და  ნუკლეოტიდები: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პირიმიდინები და პურინები, ნუკლეოზიდ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>ე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ბი, ნუკლეოტიდები, დნმ-ის სტრუქტურა, რნმ-სტუქტურა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707" w:type="dxa"/>
            <w:vMerge/>
            <w:vAlign w:val="center"/>
          </w:tcPr>
          <w:p w:rsidR="00956F52" w:rsidRPr="00DC212F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956F52" w:rsidRPr="00DC212F" w:rsidTr="006079E9">
        <w:trPr>
          <w:trHeight w:val="1040"/>
          <w:jc w:val="center"/>
        </w:trPr>
        <w:tc>
          <w:tcPr>
            <w:tcW w:w="2608" w:type="dxa"/>
            <w:shd w:val="clear" w:color="auto" w:fill="auto"/>
          </w:tcPr>
          <w:p w:rsidR="00956F52" w:rsidRPr="00DC212F" w:rsidRDefault="00200964" w:rsidP="00CE5213">
            <w:pPr>
              <w:ind w:left="43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6. ვიტამინებისა და მინერალების, წყლის და ელექტროლიტების  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>რაობის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განმარტება</w:t>
            </w:r>
          </w:p>
          <w:p w:rsidR="00956F52" w:rsidRPr="00DC212F" w:rsidRDefault="00956F52" w:rsidP="00992652">
            <w:pPr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:rsidR="00956F52" w:rsidRPr="00DC212F" w:rsidRDefault="00200964" w:rsidP="00CE5213">
            <w:pPr>
              <w:numPr>
                <w:ilvl w:val="0"/>
                <w:numId w:val="6"/>
              </w:numPr>
              <w:tabs>
                <w:tab w:val="left" w:pos="316"/>
              </w:tabs>
              <w:ind w:left="45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="00CE521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ვიტამინების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CE521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აობასა და სტრუქტურას;</w:t>
            </w:r>
          </w:p>
          <w:p w:rsidR="00956F52" w:rsidRPr="00DC212F" w:rsidRDefault="00200964" w:rsidP="00CE5213">
            <w:pPr>
              <w:numPr>
                <w:ilvl w:val="0"/>
                <w:numId w:val="6"/>
              </w:numPr>
              <w:tabs>
                <w:tab w:val="left" w:pos="316"/>
              </w:tabs>
              <w:ind w:left="45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მინერალების, წყლის</w:t>
            </w:r>
            <w:r w:rsidR="006F51F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ელექტროლიტების  რაობასა და სტრუქტურას</w:t>
            </w:r>
            <w:r w:rsidR="00CE521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040" w:type="dxa"/>
          </w:tcPr>
          <w:p w:rsidR="00956F52" w:rsidRPr="00DC212F" w:rsidRDefault="00200964" w:rsidP="00045499">
            <w:pPr>
              <w:tabs>
                <w:tab w:val="left" w:pos="35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ვიტამინების რაობასა და სტრუქტურა: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კლასიფიკაცია, შეწოვა, შენახვა და ტრანსპორტირება, ნორმალური კონცენტრაცია, ლაბორატორიული კვლევა და ინტერპრეტაცია (B1,B2,B3,B5,B6,B7,B9,B12,C,A,E,D)</w:t>
            </w:r>
          </w:p>
          <w:p w:rsidR="00956F52" w:rsidRPr="00DC212F" w:rsidRDefault="00200964" w:rsidP="00045499">
            <w:pPr>
              <w:tabs>
                <w:tab w:val="left" w:pos="356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მინერალების, წყლის, ელექტროლიტების  რაობა და სტრუქტურა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: (Ca,P,Na,K) კლასიფიკაცია, შეწოვა, შენახვა და ტრანსპორტირება, ნორმალური კონცენტრაცია, ლაბორატორიული კვლევა და ინტერპრეტაცია</w:t>
            </w:r>
          </w:p>
        </w:tc>
        <w:tc>
          <w:tcPr>
            <w:tcW w:w="1707" w:type="dxa"/>
            <w:vMerge/>
            <w:vAlign w:val="center"/>
          </w:tcPr>
          <w:p w:rsidR="00956F52" w:rsidRPr="00DC212F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956F52" w:rsidRPr="00DC212F" w:rsidTr="006079E9">
        <w:trPr>
          <w:trHeight w:val="1040"/>
          <w:jc w:val="center"/>
        </w:trPr>
        <w:tc>
          <w:tcPr>
            <w:tcW w:w="2608" w:type="dxa"/>
            <w:shd w:val="clear" w:color="auto" w:fill="auto"/>
          </w:tcPr>
          <w:p w:rsidR="00956F52" w:rsidRPr="00DC212F" w:rsidRDefault="00200964" w:rsidP="00CE5213">
            <w:pPr>
              <w:ind w:left="43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7.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სისხლის ქიმია, pH და სისხლის ბუფერები  იმუნოლოგიური </w:t>
            </w:r>
            <w:r w:rsidR="00CE5213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ბიოქიმიის განმარტება</w:t>
            </w:r>
          </w:p>
          <w:p w:rsidR="00956F52" w:rsidRPr="00DC212F" w:rsidRDefault="00956F52" w:rsidP="00992652">
            <w:pPr>
              <w:ind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10" w:type="dxa"/>
            <w:shd w:val="clear" w:color="auto" w:fill="auto"/>
          </w:tcPr>
          <w:p w:rsidR="00956F52" w:rsidRPr="00DC212F" w:rsidRDefault="00200964" w:rsidP="00CE5213">
            <w:pPr>
              <w:numPr>
                <w:ilvl w:val="0"/>
                <w:numId w:val="2"/>
              </w:numPr>
              <w:tabs>
                <w:tab w:val="left" w:pos="465"/>
              </w:tabs>
              <w:ind w:left="45" w:right="13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სისხლის ქიმიას,</w:t>
            </w: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pH-ს და სისხლის ბუფერებს;</w:t>
            </w:r>
          </w:p>
          <w:p w:rsidR="00956F52" w:rsidRPr="00DC212F" w:rsidRDefault="00200964" w:rsidP="00CE5213">
            <w:pPr>
              <w:numPr>
                <w:ilvl w:val="0"/>
                <w:numId w:val="2"/>
              </w:numPr>
              <w:tabs>
                <w:tab w:val="left" w:pos="465"/>
              </w:tabs>
              <w:ind w:left="45" w:right="13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იმუნურ პასუხს, იმუნოგლობულინების სტრუქტრურასა და კლასიფიკაციას, ანტისხეულების გამომუშავების მექანიზმს</w:t>
            </w:r>
            <w:r w:rsidR="006F51F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956F52" w:rsidRPr="00DC212F" w:rsidRDefault="00956F52" w:rsidP="00992652">
            <w:pPr>
              <w:ind w:lef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56F52" w:rsidRPr="00DC212F" w:rsidRDefault="00956F52" w:rsidP="00992652">
            <w:pPr>
              <w:ind w:lef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40" w:type="dxa"/>
          </w:tcPr>
          <w:p w:rsidR="00956F52" w:rsidRPr="00DC212F" w:rsidRDefault="00200964" w:rsidP="00045499">
            <w:pPr>
              <w:tabs>
                <w:tab w:val="left" w:pos="330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სისხლის ქიმია, pH და სისხლის ბუფერები: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სისხლის ფუნქციები, ჟანგბადის ტრანსპორტი, სისხლის შედედება, სისხლის ბუფერები, რესპირატორული და მეტაბოლური ალკალოზი, რესპირატორული და მეტაბოლური აციდოზი, თირკმლის ფუნქციური სინჯები, ღვიძლის ფუნქციური სინჯები</w:t>
            </w:r>
          </w:p>
          <w:p w:rsidR="00956F52" w:rsidRPr="00DC212F" w:rsidRDefault="00200964" w:rsidP="00045499">
            <w:pPr>
              <w:tabs>
                <w:tab w:val="left" w:pos="330"/>
              </w:tabs>
              <w:ind w:left="45" w:righ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9265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იმუნური პასუხი, იმუნოგლობულინების სტრუქტრურა და კლასიფიკაცია, ანტისხეულების გამომუშავების მექანიზმი:</w:t>
            </w:r>
            <w:r w:rsidR="00992652" w:rsidRPr="00992652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  <w:r w:rsidRPr="0099265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ანტიგენი, ანტისახეული, იმუნოგლობულინები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ELISA ლაბ. ტესტი და ინტერპრეტაცია </w:t>
            </w:r>
          </w:p>
        </w:tc>
        <w:tc>
          <w:tcPr>
            <w:tcW w:w="1707" w:type="dxa"/>
            <w:vMerge/>
            <w:vAlign w:val="center"/>
          </w:tcPr>
          <w:p w:rsidR="00956F52" w:rsidRPr="00DC212F" w:rsidRDefault="00956F52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956F52" w:rsidRDefault="00956F52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6079E9" w:rsidRDefault="006079E9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E5213" w:rsidRDefault="00CE5213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54FFA" w:rsidRDefault="00954FF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56F52" w:rsidRPr="00DC212F" w:rsidRDefault="0020096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DC212F">
        <w:rPr>
          <w:rFonts w:ascii="Sylfaen" w:eastAsia="Arial Unicode MS" w:hAnsi="Sylfaen" w:cs="Arial Unicode MS"/>
          <w:b/>
          <w:sz w:val="20"/>
          <w:szCs w:val="20"/>
        </w:rPr>
        <w:lastRenderedPageBreak/>
        <w:t>3.  დამხმარე ჩანაწერები</w:t>
      </w:r>
    </w:p>
    <w:p w:rsidR="00956F52" w:rsidRPr="00DC212F" w:rsidRDefault="0020096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C212F">
        <w:rPr>
          <w:rFonts w:ascii="Sylfaen" w:eastAsia="Arial Unicode MS" w:hAnsi="Sylfaen" w:cs="Arial Unicode MS"/>
          <w:b/>
          <w:sz w:val="20"/>
          <w:szCs w:val="20"/>
        </w:rPr>
        <w:t xml:space="preserve"> 3.1.  სწავლებისა და შეფასების ორგანიზებ</w:t>
      </w:r>
      <w:r w:rsidR="00954FFA">
        <w:rPr>
          <w:rFonts w:ascii="Sylfaen" w:eastAsia="Arial Unicode MS" w:hAnsi="Sylfaen" w:cs="Arial Unicode MS"/>
          <w:b/>
          <w:sz w:val="20"/>
          <w:szCs w:val="20"/>
        </w:rPr>
        <w:t>ა</w:t>
      </w:r>
      <w:r w:rsidRPr="00DC212F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p w:rsidR="00956F52" w:rsidRPr="00DC212F" w:rsidRDefault="00956F52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7"/>
        <w:tblW w:w="129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20"/>
        <w:gridCol w:w="3648"/>
        <w:gridCol w:w="2647"/>
        <w:gridCol w:w="2273"/>
        <w:gridCol w:w="2762"/>
      </w:tblGrid>
      <w:tr w:rsidR="00956F52" w:rsidRPr="00DC212F" w:rsidTr="006079E9">
        <w:trPr>
          <w:trHeight w:val="600"/>
        </w:trPr>
        <w:tc>
          <w:tcPr>
            <w:tcW w:w="1620" w:type="dxa"/>
            <w:vAlign w:val="center"/>
          </w:tcPr>
          <w:p w:rsidR="00956F52" w:rsidRPr="00DC212F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3648" w:type="dxa"/>
            <w:vAlign w:val="center"/>
          </w:tcPr>
          <w:p w:rsidR="00956F52" w:rsidRPr="00DC212F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647" w:type="dxa"/>
            <w:vAlign w:val="center"/>
          </w:tcPr>
          <w:p w:rsidR="00956F52" w:rsidRPr="00DC212F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273" w:type="dxa"/>
          </w:tcPr>
          <w:p w:rsidR="00956F52" w:rsidRPr="00DC212F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2762" w:type="dxa"/>
            <w:tcBorders>
              <w:bottom w:val="single" w:sz="4" w:space="0" w:color="000000"/>
            </w:tcBorders>
          </w:tcPr>
          <w:p w:rsidR="00956F52" w:rsidRPr="00DC212F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DC212F" w:rsidRPr="00DC212F" w:rsidTr="006079E9">
        <w:trPr>
          <w:trHeight w:val="420"/>
        </w:trPr>
        <w:tc>
          <w:tcPr>
            <w:tcW w:w="1620" w:type="dxa"/>
          </w:tcPr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CE5213" w:rsidRDefault="00DC212F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521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3648" w:type="dxa"/>
            <w:shd w:val="clear" w:color="auto" w:fill="auto"/>
          </w:tcPr>
          <w:p w:rsidR="00DC212F" w:rsidRPr="00DC212F" w:rsidRDefault="00DC212F" w:rsidP="00045499">
            <w:pPr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ბიოქიმიის არსი ცოცხალი ორგანიზმის ძირთადი ფუნქციების შესწავლაში - პროკარიოტული და ეოკარიოტული უჯრედოვანი აგებულებები და მიკროსკოპია,</w:t>
            </w:r>
            <w:r w:rsidR="006F51F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უჯრედში, მიტოქონდრიაში,</w:t>
            </w:r>
            <w:r w:rsidR="006F51F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რიბოსომებში,</w:t>
            </w:r>
            <w:r w:rsidR="006F51F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ენდოპლაზმურ ბადეზე, ბირთვში, ციტოპლაზმაში მიმდინარე ბიოქიმიური პროცესები, ATP-სინთეტაზას კომპლექსი.</w:t>
            </w:r>
          </w:p>
          <w:p w:rsidR="00DC212F" w:rsidRPr="00DC212F" w:rsidRDefault="00DC212F" w:rsidP="00045499">
            <w:pPr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ქიმიური ნივთიერებები და მათი თვისებები</w:t>
            </w:r>
            <w:r w:rsidR="006F51F1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მჟავები (მარილმჟავა</w:t>
            </w:r>
            <w:r w:rsidR="00045499" w:rsidRPr="0004549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.HNO3,HCLO,</w:t>
            </w:r>
            <w:r w:rsidR="00045499" w:rsidRPr="0004549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H3BO3, აცეტილსალიცინის მჟავა, ასკორბინის მჟავა) ფუძეები (კაუსტიკური სოდა, კალიუმის ჰიდროქსიდი, მაგნიუმის ჰიდროქსიდი მარილები, იონიზაცია, იონები (Ca,F,Na,K,Cl,HCO3,I,NH4,PO4,Mg), pH სკალა</w:t>
            </w:r>
          </w:p>
          <w:p w:rsidR="00DC212F" w:rsidRPr="00DC212F" w:rsidRDefault="00DC212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47" w:type="dxa"/>
            <w:vMerge w:val="restart"/>
            <w:vAlign w:val="center"/>
          </w:tcPr>
          <w:p w:rsidR="00DC212F" w:rsidRPr="00DC212F" w:rsidRDefault="006F51F1">
            <w:pPr>
              <w:numPr>
                <w:ilvl w:val="0"/>
                <w:numId w:val="21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DC212F" w:rsidRPr="00DC212F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DC212F" w:rsidRPr="00DC212F" w:rsidRDefault="00DC212F">
            <w:pPr>
              <w:numPr>
                <w:ilvl w:val="0"/>
                <w:numId w:val="21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DC212F" w:rsidRPr="00DC212F" w:rsidRDefault="00DC212F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DC212F" w:rsidRDefault="00DC212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DC212F" w:rsidRDefault="00DC212F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273" w:type="dxa"/>
            <w:vMerge w:val="restart"/>
          </w:tcPr>
          <w:p w:rsidR="00DC212F" w:rsidRPr="00DC212F" w:rsidRDefault="00DC212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212F" w:rsidRPr="00DC212F" w:rsidRDefault="00DC212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212F" w:rsidRPr="00DC212F" w:rsidRDefault="00DC212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212F" w:rsidRPr="00DC212F" w:rsidRDefault="00DC212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212F" w:rsidRPr="00DC212F" w:rsidRDefault="00DC212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212F" w:rsidRPr="00DC212F" w:rsidRDefault="00DC212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212F" w:rsidRDefault="00DC212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Pr="00DC212F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212F" w:rsidRPr="00DC212F" w:rsidRDefault="00DC212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212F" w:rsidRPr="00DC212F" w:rsidRDefault="00DC212F" w:rsidP="00992652">
            <w:pPr>
              <w:ind w:left="95" w:right="10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 </w:t>
            </w:r>
          </w:p>
          <w:p w:rsidR="00DC212F" w:rsidRPr="00DC212F" w:rsidRDefault="00DC212F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DC212F" w:rsidRDefault="00DC212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DC212F" w:rsidRDefault="00DC212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DC212F" w:rsidRDefault="00DC212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DC212F" w:rsidRDefault="00DC212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DC212F" w:rsidRDefault="00DC212F" w:rsidP="00EA5211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762" w:type="dxa"/>
            <w:vMerge w:val="restart"/>
          </w:tcPr>
          <w:p w:rsidR="00DC212F" w:rsidRPr="00DC212F" w:rsidRDefault="00DC212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212F" w:rsidRPr="00DC212F" w:rsidRDefault="00DC212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212F" w:rsidRPr="00DC212F" w:rsidRDefault="00DC212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212F" w:rsidRPr="00DC212F" w:rsidRDefault="00DC212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212F" w:rsidRDefault="00DC212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92652" w:rsidRPr="00DC212F" w:rsidRDefault="0099265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212F" w:rsidRPr="00DC212F" w:rsidRDefault="00DC212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212F" w:rsidRPr="00DC212F" w:rsidRDefault="00DC212F" w:rsidP="002146FC">
            <w:pPr>
              <w:ind w:left="72" w:right="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DC212F" w:rsidRPr="00DC212F" w:rsidRDefault="00DC212F" w:rsidP="00954FFA">
            <w:pPr>
              <w:ind w:left="72" w:right="8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 w:rsidR="00954FF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მიერ წერილობით შესრულებული ნამუშევარი </w:t>
            </w:r>
            <w:r w:rsidR="002146FC">
              <w:rPr>
                <w:rFonts w:ascii="Sylfaen" w:eastAsia="Arial Unicode MS" w:hAnsi="Sylfaen" w:cs="Arial Unicode MS"/>
                <w:sz w:val="20"/>
                <w:szCs w:val="20"/>
              </w:rPr>
              <w:t>(ტესტი)</w:t>
            </w:r>
          </w:p>
          <w:p w:rsidR="00DC212F" w:rsidRPr="00DC212F" w:rsidRDefault="00954FFA" w:rsidP="00954FFA">
            <w:pPr>
              <w:tabs>
                <w:tab w:val="left" w:pos="252"/>
              </w:tabs>
              <w:spacing w:after="200"/>
              <w:ind w:left="72" w:right="8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="00DC212F"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ელექტრონულად ჩატარებული გამოკითხვა: ელექტრონულად შესრულებული ნამუშევარი, </w:t>
            </w:r>
            <w:r w:rsidR="002146FC">
              <w:rPr>
                <w:rFonts w:ascii="Sylfaen" w:eastAsia="Arial Unicode MS" w:hAnsi="Sylfaen" w:cs="Arial Unicode MS"/>
                <w:sz w:val="20"/>
                <w:szCs w:val="20"/>
              </w:rPr>
              <w:t>(ტესტი)</w:t>
            </w:r>
          </w:p>
          <w:p w:rsidR="00DC212F" w:rsidRPr="00DC212F" w:rsidRDefault="00DC212F" w:rsidP="002146FC">
            <w:pPr>
              <w:spacing w:after="200"/>
              <w:ind w:left="72" w:right="8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DC212F" w:rsidRPr="00DC212F" w:rsidRDefault="00DC212F">
            <w:pPr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DC212F" w:rsidRPr="00DC212F" w:rsidRDefault="00DC212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DC212F" w:rsidRDefault="00DC212F">
            <w:pPr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DC212F" w:rsidRPr="00DC212F" w:rsidRDefault="00DC212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DC212F" w:rsidRDefault="00DC212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DC212F" w:rsidRDefault="00DC212F" w:rsidP="00980CA5">
            <w:pPr>
              <w:spacing w:after="200"/>
              <w:ind w:left="72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DC212F" w:rsidRPr="00DC212F" w:rsidTr="006079E9">
        <w:trPr>
          <w:trHeight w:val="440"/>
        </w:trPr>
        <w:tc>
          <w:tcPr>
            <w:tcW w:w="1620" w:type="dxa"/>
          </w:tcPr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CE5213" w:rsidRDefault="00DC212F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5213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3648" w:type="dxa"/>
            <w:shd w:val="clear" w:color="auto" w:fill="auto"/>
          </w:tcPr>
          <w:p w:rsidR="00DC212F" w:rsidRPr="00DC212F" w:rsidRDefault="00DC212F" w:rsidP="00045499">
            <w:pPr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უჯრედის მემბრანის ფუნქცია:</w:t>
            </w:r>
            <w:r w:rsidR="006F51F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აქტიური არხები, ნატრიუმის ტუმბო</w:t>
            </w:r>
          </w:p>
          <w:p w:rsidR="00DC212F" w:rsidRPr="00DC212F" w:rsidRDefault="00DC212F" w:rsidP="00045499">
            <w:pPr>
              <w:tabs>
                <w:tab w:val="left" w:pos="360"/>
              </w:tabs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დიფუზია,</w:t>
            </w:r>
            <w:r w:rsidR="0004549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ოსმოსი,</w:t>
            </w:r>
            <w:r w:rsidR="0004549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ფილტრაცია</w:t>
            </w:r>
          </w:p>
          <w:p w:rsidR="00DC212F" w:rsidRPr="00DC212F" w:rsidRDefault="00DC212F" w:rsidP="00045499">
            <w:pPr>
              <w:tabs>
                <w:tab w:val="left" w:pos="360"/>
              </w:tabs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მჟავა</w:t>
            </w:r>
            <w:r w:rsidR="001650FE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ტუტოვანი წონასწორობა: მჟავა</w:t>
            </w:r>
            <w:r w:rsidR="001650FE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ტუტოვანი ბალანსი,</w:t>
            </w:r>
            <w:r w:rsidR="001650F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6F51F1">
              <w:rPr>
                <w:rFonts w:ascii="Sylfaen" w:eastAsia="Arial Unicode MS" w:hAnsi="Sylfaen" w:cs="Arial Unicode MS"/>
                <w:sz w:val="20"/>
                <w:szCs w:val="20"/>
              </w:rPr>
              <w:t>მი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 შენარჩუნება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 დიაგნოსტიკური ტესტები, PH ბუფერები</w:t>
            </w:r>
          </w:p>
          <w:p w:rsidR="00DC212F" w:rsidRPr="00DC212F" w:rsidRDefault="00DC212F" w:rsidP="006079E9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47" w:type="dxa"/>
            <w:vMerge/>
            <w:vAlign w:val="center"/>
          </w:tcPr>
          <w:p w:rsidR="00DC212F" w:rsidRPr="00DC212F" w:rsidRDefault="00DC212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73" w:type="dxa"/>
            <w:vMerge/>
          </w:tcPr>
          <w:p w:rsidR="00DC212F" w:rsidRPr="00DC212F" w:rsidRDefault="00DC212F" w:rsidP="00EA5211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762" w:type="dxa"/>
            <w:vMerge/>
          </w:tcPr>
          <w:p w:rsidR="00DC212F" w:rsidRPr="00DC212F" w:rsidRDefault="00DC212F" w:rsidP="00980CA5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DC212F" w:rsidRPr="00DC212F" w:rsidTr="006079E9">
        <w:trPr>
          <w:trHeight w:val="440"/>
        </w:trPr>
        <w:tc>
          <w:tcPr>
            <w:tcW w:w="1620" w:type="dxa"/>
          </w:tcPr>
          <w:p w:rsidR="00CE5213" w:rsidRPr="00CE5213" w:rsidRDefault="00CE5213" w:rsidP="0099265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99265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99265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CE5213" w:rsidRDefault="00DC212F" w:rsidP="0099265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5213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  <w:p w:rsidR="00DC212F" w:rsidRPr="00CE5213" w:rsidRDefault="00DC212F" w:rsidP="0099265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48" w:type="dxa"/>
            <w:shd w:val="clear" w:color="auto" w:fill="auto"/>
          </w:tcPr>
          <w:p w:rsidR="00DC212F" w:rsidRPr="00DC212F" w:rsidRDefault="00DC212F" w:rsidP="00045499">
            <w:pPr>
              <w:tabs>
                <w:tab w:val="left" w:pos="390"/>
              </w:tabs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ნახშირწყლების აგებულება, ტიპი და სტრუქტურა: მონოსაქარიდები,  დისაქარიდები, პოლისაქარიდები, ოლიგოსაქარიდები</w:t>
            </w:r>
          </w:p>
          <w:p w:rsidR="00DC212F" w:rsidRPr="00DC212F" w:rsidRDefault="00DC212F" w:rsidP="00045499">
            <w:pPr>
              <w:tabs>
                <w:tab w:val="left" w:pos="390"/>
              </w:tabs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ნახშირწყლების მეტაბოლიზმი და გამოყენების არეალი-მეტაბოლიზმი (გლიკოლიზი,გლიკონეოგენეზი,CORI’S ციკლი,</w:t>
            </w:r>
            <w:r w:rsidR="006F51F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TRICARBOXYLIC </w:t>
            </w:r>
            <w:r w:rsidR="006F51F1">
              <w:rPr>
                <w:rFonts w:ascii="Sylfaen" w:eastAsia="Arial Unicode MS" w:hAnsi="Sylfaen" w:cs="Arial Unicode MS"/>
                <w:sz w:val="20"/>
                <w:szCs w:val="20"/>
              </w:rPr>
              <w:t>მჟვე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ბის ციკლი), სისხლის შაქრის დონის რეგულაცია, ლაბორატორიული ტესტები და მათი ინტერპრეტაცია</w:t>
            </w:r>
          </w:p>
        </w:tc>
        <w:tc>
          <w:tcPr>
            <w:tcW w:w="2647" w:type="dxa"/>
            <w:vMerge/>
            <w:vAlign w:val="center"/>
          </w:tcPr>
          <w:p w:rsidR="00DC212F" w:rsidRPr="00DC212F" w:rsidRDefault="00DC212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73" w:type="dxa"/>
            <w:vMerge/>
          </w:tcPr>
          <w:p w:rsidR="00DC212F" w:rsidRPr="00DC212F" w:rsidRDefault="00DC212F" w:rsidP="00EA5211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762" w:type="dxa"/>
            <w:vMerge/>
          </w:tcPr>
          <w:p w:rsidR="00DC212F" w:rsidRPr="00DC212F" w:rsidRDefault="00DC212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DC212F" w:rsidRPr="00DC212F" w:rsidTr="006079E9">
        <w:trPr>
          <w:trHeight w:val="440"/>
        </w:trPr>
        <w:tc>
          <w:tcPr>
            <w:tcW w:w="1620" w:type="dxa"/>
          </w:tcPr>
          <w:p w:rsidR="00CE5213" w:rsidRPr="00CE5213" w:rsidRDefault="00CE5213" w:rsidP="0099265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99265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99265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99265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CE5213" w:rsidRDefault="00DC212F" w:rsidP="0099265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5213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3648" w:type="dxa"/>
            <w:shd w:val="clear" w:color="auto" w:fill="auto"/>
          </w:tcPr>
          <w:p w:rsidR="00DC212F" w:rsidRPr="00DC212F" w:rsidRDefault="00DC212F" w:rsidP="00045499">
            <w:pPr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ლიპიდების  აგებულება და სტრუქტურა: ცხიმოვანი მჟვები, ტრიაცილ გლიცეროლები</w:t>
            </w:r>
            <w:r w:rsidR="006F51F1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კეტონური სხეულების,</w:t>
            </w:r>
            <w:r w:rsidR="006F51F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ქოლესტეროლის,</w:t>
            </w:r>
            <w:r w:rsidR="006F51F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ფოსფოლიპიდები, სფინგოლიპიდები, ნაღვლის მჟავები და მარილები,  ბილირუბინი, ვიტამინი D, სტეროიდული ჰორმონები</w:t>
            </w:r>
          </w:p>
          <w:p w:rsidR="00DC212F" w:rsidRPr="00DC212F" w:rsidRDefault="00DC212F" w:rsidP="00045499">
            <w:pPr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ლიპიდების  ბიოსინთეზი, მეტაბოლიზმი და მათ რეგულაცია: მჟვების მეტაბოლიზმი, ტრიაცილ გლიცეროლების მეტაბოლიზმი, ქოლესტეროლის მეტაბოლიზმი, ლიპიდების ფრაქცია (ქოლესტეროლი, HDL,LDL,VLDL, ტრიგლიცერიდები)</w:t>
            </w:r>
          </w:p>
          <w:p w:rsidR="00DC212F" w:rsidRPr="00DC212F" w:rsidRDefault="00DC212F" w:rsidP="006079E9">
            <w:pPr>
              <w:spacing w:after="200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47" w:type="dxa"/>
            <w:vMerge/>
            <w:vAlign w:val="center"/>
          </w:tcPr>
          <w:p w:rsidR="00DC212F" w:rsidRPr="00DC212F" w:rsidRDefault="00DC212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73" w:type="dxa"/>
            <w:vMerge/>
          </w:tcPr>
          <w:p w:rsidR="00DC212F" w:rsidRPr="00DC212F" w:rsidRDefault="00DC212F" w:rsidP="00EA5211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762" w:type="dxa"/>
            <w:vMerge/>
          </w:tcPr>
          <w:p w:rsidR="00DC212F" w:rsidRPr="00DC212F" w:rsidRDefault="00DC212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DC212F" w:rsidRPr="00DC212F" w:rsidTr="006079E9">
        <w:trPr>
          <w:trHeight w:val="440"/>
        </w:trPr>
        <w:tc>
          <w:tcPr>
            <w:tcW w:w="1620" w:type="dxa"/>
          </w:tcPr>
          <w:p w:rsidR="00CE5213" w:rsidRDefault="00CE5213" w:rsidP="0099265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E5213" w:rsidRDefault="00CE5213" w:rsidP="0099265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E5213" w:rsidRDefault="00CE5213" w:rsidP="0099265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E5213" w:rsidRDefault="00CE5213" w:rsidP="0099265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C212F" w:rsidRPr="00CE5213" w:rsidRDefault="00DC212F" w:rsidP="0099265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5213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5</w:t>
            </w:r>
          </w:p>
        </w:tc>
        <w:tc>
          <w:tcPr>
            <w:tcW w:w="3648" w:type="dxa"/>
            <w:shd w:val="clear" w:color="auto" w:fill="auto"/>
          </w:tcPr>
          <w:p w:rsidR="00DC212F" w:rsidRPr="00DC212F" w:rsidRDefault="00DC212F" w:rsidP="00045499">
            <w:pPr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ამინომჟავებისა და ცილების ტიპი, აგებულებასა და სტრუქტურა:</w:t>
            </w:r>
          </w:p>
          <w:p w:rsidR="00DC212F" w:rsidRPr="00DC212F" w:rsidRDefault="00DC212F" w:rsidP="006079E9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ვალინი, ჰისტიდინი, იზოლეიცინი, ლეიცინი, ლიზინი, მეტიონინი,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თრეონინი, ტრიფტოფანი, ფენილალანინი, ალანინი, არგინინი, ასპარაგინი, გლუტამინი, გლიცინი, კარნიტინი, ორნიტინი, პროლინი, სერინი, ტაურინი, ტიროზინი, ცისტინი. ცილები: ფიბრილური ცილები, გლობულური ცილები,</w:t>
            </w:r>
            <w:r w:rsidR="003D31A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კონიუგირებული ცილები, წარმოებული ცილები, </w:t>
            </w:r>
          </w:p>
          <w:p w:rsidR="00DC212F" w:rsidRPr="001650FE" w:rsidRDefault="00DC212F" w:rsidP="001650FE">
            <w:pPr>
              <w:ind w:left="90"/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ამინომჟავებისა და ცილების მეტაბოლიზმი: ამინომჟავებისა და ცილების მეტაბოლიზმი, შარდოვანას ციკლი, ელექტროფორეზი ცილების სინთეზი, ფერმენტები და კოფერმენტები, მომნელები ფერმენტები-ოქსიდორედუქრაზები, ტრანსფერაზები,</w:t>
            </w:r>
            <w:r w:rsidR="003D31A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ჰიდროლაზები,</w:t>
            </w:r>
            <w:r w:rsidR="003D31A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ლიაზები, იზომერაზები, ლიგაზები</w:t>
            </w:r>
          </w:p>
          <w:p w:rsidR="00DC212F" w:rsidRPr="00DC212F" w:rsidRDefault="00DC212F" w:rsidP="00045499">
            <w:pPr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ლატორატორიული ტესტები და ინტერპრეტაცია</w:t>
            </w:r>
          </w:p>
          <w:p w:rsidR="00DC212F" w:rsidRPr="00DC212F" w:rsidRDefault="00DC212F" w:rsidP="00045499">
            <w:pPr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ნუკლეინის მჟავები და  ნუკლეოტიდები: პირიმიდინები და პურინები, ნუკლეოზიდბი, ნუკლეოტიდები, დნმ-ის სტრუქტურა, რნმ-სტუქტურა</w:t>
            </w:r>
          </w:p>
          <w:p w:rsidR="00DC212F" w:rsidRPr="00DC212F" w:rsidRDefault="00DC212F" w:rsidP="006079E9">
            <w:pPr>
              <w:spacing w:after="200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47" w:type="dxa"/>
            <w:vMerge/>
            <w:vAlign w:val="center"/>
          </w:tcPr>
          <w:p w:rsidR="00DC212F" w:rsidRPr="00DC212F" w:rsidRDefault="00DC212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73" w:type="dxa"/>
            <w:vMerge/>
          </w:tcPr>
          <w:p w:rsidR="00DC212F" w:rsidRPr="00DC212F" w:rsidRDefault="00DC212F" w:rsidP="00EA5211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762" w:type="dxa"/>
            <w:vMerge/>
          </w:tcPr>
          <w:p w:rsidR="00DC212F" w:rsidRPr="00DC212F" w:rsidRDefault="00DC212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DC212F" w:rsidRPr="00DC212F" w:rsidTr="006079E9">
        <w:trPr>
          <w:trHeight w:val="440"/>
        </w:trPr>
        <w:tc>
          <w:tcPr>
            <w:tcW w:w="1620" w:type="dxa"/>
          </w:tcPr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CE5213" w:rsidRDefault="00DC212F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5213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3648" w:type="dxa"/>
            <w:shd w:val="clear" w:color="auto" w:fill="auto"/>
          </w:tcPr>
          <w:p w:rsidR="00DC212F" w:rsidRPr="00DC212F" w:rsidRDefault="00DC212F" w:rsidP="00045499">
            <w:pPr>
              <w:tabs>
                <w:tab w:val="left" w:pos="465"/>
              </w:tabs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ვიტამინების რაობასა და სტრუქტურა: კლასიფიკაცია, შეწოვა, შენახვა და ტრანსპორტირება, ნორმალური კონცენტრაცია, ლაბორატორიული კვლევა და ინტერპრეტაცია (B1,B2,B3,B5,B6,B7,B9,B12,C,A,E,D)</w:t>
            </w:r>
          </w:p>
          <w:p w:rsidR="00DC212F" w:rsidRPr="00DC212F" w:rsidRDefault="00DC212F" w:rsidP="00045499">
            <w:pPr>
              <w:tabs>
                <w:tab w:val="left" w:pos="465"/>
              </w:tabs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მინერალების, წყლის, ელექტროლიტების  რაობა და </w:t>
            </w: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სტრუქტურა: (Ca,P,Na,K) კლასიფიკაცია, შეწოვა, შენახვა და ტრანსპორტირება, ნორმალური კონცენტრაცია, ლაბორატორიული კვლევა და ინტერპრეტაცია</w:t>
            </w:r>
          </w:p>
          <w:p w:rsidR="00DC212F" w:rsidRPr="00DC212F" w:rsidRDefault="00DC212F" w:rsidP="006079E9">
            <w:pPr>
              <w:tabs>
                <w:tab w:val="left" w:pos="465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47" w:type="dxa"/>
            <w:vMerge/>
            <w:vAlign w:val="center"/>
          </w:tcPr>
          <w:p w:rsidR="00DC212F" w:rsidRPr="00DC212F" w:rsidRDefault="00DC212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73" w:type="dxa"/>
            <w:vMerge/>
          </w:tcPr>
          <w:p w:rsidR="00DC212F" w:rsidRPr="00DC212F" w:rsidRDefault="00DC212F" w:rsidP="00EA5211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762" w:type="dxa"/>
            <w:vMerge/>
          </w:tcPr>
          <w:p w:rsidR="00DC212F" w:rsidRPr="00DC212F" w:rsidRDefault="00DC212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DC212F" w:rsidRPr="00DC212F" w:rsidTr="006079E9">
        <w:trPr>
          <w:trHeight w:val="440"/>
        </w:trPr>
        <w:tc>
          <w:tcPr>
            <w:tcW w:w="1620" w:type="dxa"/>
          </w:tcPr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E5213" w:rsidRPr="00CE5213" w:rsidRDefault="00CE5213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212F" w:rsidRPr="00CE5213" w:rsidRDefault="00DC212F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E5213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3648" w:type="dxa"/>
            <w:shd w:val="clear" w:color="auto" w:fill="auto"/>
          </w:tcPr>
          <w:p w:rsidR="00DC212F" w:rsidRPr="00DC212F" w:rsidRDefault="00DC212F" w:rsidP="00045499">
            <w:pPr>
              <w:tabs>
                <w:tab w:val="left" w:pos="465"/>
              </w:tabs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ქიმია, pH და სისხლის ბუფერები: სისხლის ფუნქციები, ჟანგბადის ტრანსპორტი, სისხლის შედედება, სისხლის ბუფერები, რესპირატორული და მეტაბოლური ალკალოზი, რესპირატორული და მეტაბოლური აციდოზი, თირკმლის ფუნქციური სინჯები, ღვიძლის ფუნქციური სინჯები.</w:t>
            </w:r>
          </w:p>
          <w:p w:rsidR="00DC212F" w:rsidRPr="00DC212F" w:rsidRDefault="00DC212F" w:rsidP="00045499">
            <w:pPr>
              <w:tabs>
                <w:tab w:val="left" w:pos="465"/>
              </w:tabs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პასუხი, იმუნოგლობულინების სტრუქტრურა და კლასიფიკაცია, ანტისხეულების გამომუშავების მექანიზმი:</w:t>
            </w:r>
          </w:p>
          <w:p w:rsidR="00DC212F" w:rsidRPr="00DC212F" w:rsidRDefault="00DC212F" w:rsidP="006079E9">
            <w:pPr>
              <w:tabs>
                <w:tab w:val="left" w:pos="465"/>
              </w:tabs>
              <w:spacing w:after="200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ანტიგენი, ანტისახეული, იმუნოგლობულინები </w:t>
            </w:r>
          </w:p>
          <w:p w:rsidR="00DC212F" w:rsidRPr="00DC212F" w:rsidRDefault="00DC212F" w:rsidP="006079E9">
            <w:pPr>
              <w:tabs>
                <w:tab w:val="left" w:pos="465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   ELISA ლაბ. ტესტი და ინტერპრეტაცია</w:t>
            </w:r>
          </w:p>
        </w:tc>
        <w:tc>
          <w:tcPr>
            <w:tcW w:w="2647" w:type="dxa"/>
            <w:vMerge/>
            <w:vAlign w:val="center"/>
          </w:tcPr>
          <w:p w:rsidR="00DC212F" w:rsidRPr="00DC212F" w:rsidRDefault="00DC212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73" w:type="dxa"/>
            <w:vMerge/>
          </w:tcPr>
          <w:p w:rsidR="00DC212F" w:rsidRPr="00DC212F" w:rsidRDefault="00DC212F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762" w:type="dxa"/>
            <w:vMerge/>
            <w:tcBorders>
              <w:bottom w:val="nil"/>
            </w:tcBorders>
          </w:tcPr>
          <w:p w:rsidR="00DC212F" w:rsidRPr="00DC212F" w:rsidRDefault="00DC212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tbl>
      <w:tblPr>
        <w:tblW w:w="129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1"/>
        <w:gridCol w:w="7276"/>
      </w:tblGrid>
      <w:tr w:rsidR="00954FFA" w:rsidRPr="006441B5" w:rsidTr="00954FFA">
        <w:trPr>
          <w:trHeight w:val="406"/>
        </w:trPr>
        <w:tc>
          <w:tcPr>
            <w:tcW w:w="5671" w:type="dxa"/>
          </w:tcPr>
          <w:p w:rsidR="00954FFA" w:rsidRPr="006441B5" w:rsidRDefault="00954FFA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954FFA" w:rsidRPr="006441B5" w:rsidRDefault="00954FFA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7276" w:type="dxa"/>
            <w:vAlign w:val="center"/>
          </w:tcPr>
          <w:p w:rsidR="00954FFA" w:rsidRPr="006441B5" w:rsidRDefault="00954FFA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956F52" w:rsidRDefault="00956F52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F378E" w:rsidRPr="00DC212F" w:rsidRDefault="00DF378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D31A7" w:rsidRDefault="003D31A7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54FFA" w:rsidRDefault="00954FFA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56F52" w:rsidRPr="00DC212F" w:rsidRDefault="0020096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C212F">
        <w:rPr>
          <w:rFonts w:ascii="Sylfaen" w:eastAsia="Arial Unicode MS" w:hAnsi="Sylfaen" w:cs="Arial Unicode MS"/>
          <w:b/>
          <w:sz w:val="20"/>
          <w:szCs w:val="20"/>
        </w:rPr>
        <w:lastRenderedPageBreak/>
        <w:t>3.2 საათების განაწილების  სქემა</w:t>
      </w:r>
    </w:p>
    <w:tbl>
      <w:tblPr>
        <w:tblStyle w:val="a8"/>
        <w:tblW w:w="12940" w:type="dxa"/>
        <w:tblLayout w:type="fixed"/>
        <w:tblLook w:val="0400" w:firstRow="0" w:lastRow="0" w:firstColumn="0" w:lastColumn="0" w:noHBand="0" w:noVBand="1"/>
      </w:tblPr>
      <w:tblGrid>
        <w:gridCol w:w="2573"/>
        <w:gridCol w:w="4702"/>
        <w:gridCol w:w="2166"/>
        <w:gridCol w:w="1620"/>
        <w:gridCol w:w="1879"/>
      </w:tblGrid>
      <w:tr w:rsidR="00956F52" w:rsidRPr="00DC212F">
        <w:tc>
          <w:tcPr>
            <w:tcW w:w="2573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6F52" w:rsidRPr="00DC212F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0367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6F52" w:rsidRDefault="00200964" w:rsidP="006079E9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  <w:p w:rsidR="006079E9" w:rsidRPr="00DC212F" w:rsidRDefault="006079E9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956F52" w:rsidRPr="00DC212F">
        <w:tc>
          <w:tcPr>
            <w:tcW w:w="2573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6F52" w:rsidRPr="00DC212F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70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6F52" w:rsidRPr="00DC212F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166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56F52" w:rsidRPr="00DC212F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62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56F52" w:rsidRPr="00DC212F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1879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56F52" w:rsidRPr="00DC212F" w:rsidRDefault="00200964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956F52" w:rsidRPr="00DC212F" w:rsidTr="0046115A">
        <w:trPr>
          <w:trHeight w:val="413"/>
        </w:trPr>
        <w:tc>
          <w:tcPr>
            <w:tcW w:w="257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6F52" w:rsidRPr="00DC212F" w:rsidRDefault="00956F52" w:rsidP="006079E9">
            <w:pPr>
              <w:widowControl w:val="0"/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70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6F52" w:rsidRPr="00DC212F" w:rsidRDefault="00956F52" w:rsidP="006079E9">
            <w:pPr>
              <w:widowControl w:val="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56F52" w:rsidRPr="00DC212F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56F52" w:rsidRPr="00DC212F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6F52" w:rsidRPr="00DC212F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6F52" w:rsidRPr="00DC212F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6F52" w:rsidRPr="00DC212F" w:rsidRDefault="00956F52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2146FC" w:rsidRPr="00DC212F" w:rsidTr="0046115A"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2146F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46FC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16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46F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146F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146FC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b/>
                <w:sz w:val="20"/>
                <w:szCs w:val="20"/>
              </w:rPr>
              <w:t>100</w:t>
            </w:r>
          </w:p>
        </w:tc>
      </w:tr>
      <w:tr w:rsidR="002146FC" w:rsidRPr="00DC212F" w:rsidTr="0046115A">
        <w:tc>
          <w:tcPr>
            <w:tcW w:w="25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2146F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46FC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166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DC212F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2146F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46FC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DC212F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2146F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46FC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DC212F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2146F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46FC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DC212F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2146F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46FC">
              <w:rPr>
                <w:rFonts w:ascii="Sylfaen" w:eastAsia="Arial Unicode MS" w:hAnsi="Sylfaen" w:cs="Arial Unicode MS"/>
                <w:sz w:val="20"/>
                <w:szCs w:val="20"/>
              </w:rPr>
              <w:t>6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DC212F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2146FC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46FC">
              <w:rPr>
                <w:rFonts w:ascii="Sylfaen" w:eastAsia="Arial Unicode MS" w:hAnsi="Sylfaen" w:cs="Arial Unicode MS"/>
                <w:sz w:val="20"/>
                <w:szCs w:val="20"/>
              </w:rPr>
              <w:t>7</w:t>
            </w:r>
          </w:p>
        </w:tc>
        <w:tc>
          <w:tcPr>
            <w:tcW w:w="470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79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146FC" w:rsidRPr="00DC212F" w:rsidTr="00DE149C">
        <w:tc>
          <w:tcPr>
            <w:tcW w:w="25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46115A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72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b/>
                <w:sz w:val="20"/>
                <w:szCs w:val="20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C212F">
              <w:rPr>
                <w:rFonts w:ascii="Sylfaen" w:eastAsia="Merriweather" w:hAnsi="Sylfaen" w:cs="Merriweather"/>
                <w:b/>
                <w:sz w:val="20"/>
                <w:szCs w:val="20"/>
              </w:rPr>
              <w:t>14</w:t>
            </w:r>
          </w:p>
        </w:tc>
        <w:tc>
          <w:tcPr>
            <w:tcW w:w="187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6FC" w:rsidRPr="00DC212F" w:rsidRDefault="002146FC" w:rsidP="006079E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956F52" w:rsidRDefault="0020096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DC212F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027C94" w:rsidRPr="00266B03" w:rsidRDefault="00954FFA" w:rsidP="00266B03">
      <w:pPr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70"/>
        </w:tabs>
        <w:spacing w:after="0" w:line="240" w:lineRule="auto"/>
        <w:contextualSpacing/>
        <w:rPr>
          <w:rFonts w:ascii="Sylfaen" w:eastAsia="Arial Unicode MS" w:hAnsi="Sylfaen" w:cs="Arial Unicode MS"/>
          <w:i/>
          <w:sz w:val="20"/>
          <w:szCs w:val="20"/>
        </w:rPr>
      </w:pPr>
      <w:r w:rsidRPr="00954FFA">
        <w:rPr>
          <w:rFonts w:ascii="Sylfaen" w:hAnsi="Sylfaen"/>
        </w:rPr>
        <w:t xml:space="preserve">სამედიცინო ქიმია -ბ. არზიანი 2015 </w:t>
      </w:r>
      <w:bookmarkStart w:id="1" w:name="_GoBack"/>
      <w:bookmarkEnd w:id="1"/>
    </w:p>
    <w:p w:rsidR="00027C94" w:rsidRPr="00027C94" w:rsidRDefault="00027C94" w:rsidP="00457EED">
      <w:pPr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70"/>
        </w:tabs>
        <w:spacing w:after="0" w:line="240" w:lineRule="auto"/>
        <w:contextualSpacing/>
        <w:rPr>
          <w:rFonts w:ascii="Sylfaen" w:eastAsia="Arial Unicode MS" w:hAnsi="Sylfaen" w:cs="Arial Unicode MS"/>
          <w:b/>
          <w:i/>
          <w:sz w:val="20"/>
          <w:szCs w:val="20"/>
        </w:rPr>
      </w:pPr>
      <w:r w:rsidRPr="00027C94">
        <w:rPr>
          <w:rFonts w:ascii="Sylfaen" w:hAnsi="Sylfaen" w:cs="Arial"/>
          <w:b/>
          <w:color w:val="660099"/>
          <w:sz w:val="20"/>
          <w:szCs w:val="20"/>
          <w:bdr w:val="none" w:sz="0" w:space="0" w:color="auto" w:frame="1"/>
          <w:shd w:val="clear" w:color="auto" w:fill="F5F5F5"/>
        </w:rPr>
        <w:t xml:space="preserve">ზოგადი ბიოქიმიის საფუძვლები </w:t>
      </w:r>
      <w:r w:rsidRPr="00027C94">
        <w:rPr>
          <w:rFonts w:ascii="Sylfaen" w:hAnsi="Sylfaen" w:cs="Arial"/>
          <w:b/>
          <w:color w:val="660099"/>
          <w:sz w:val="20"/>
          <w:szCs w:val="20"/>
          <w:bdr w:val="none" w:sz="0" w:space="0" w:color="auto" w:frame="1"/>
          <w:shd w:val="clear" w:color="auto" w:fill="F5F5F5"/>
          <w:lang w:val="en-US"/>
        </w:rPr>
        <w:t>CD</w:t>
      </w:r>
      <w:r w:rsidRPr="00027C94">
        <w:rPr>
          <w:rFonts w:ascii="Sylfaen" w:hAnsi="Sylfaen" w:cs="Arial"/>
          <w:b/>
          <w:color w:val="660099"/>
          <w:sz w:val="20"/>
          <w:szCs w:val="20"/>
          <w:bdr w:val="none" w:sz="0" w:space="0" w:color="auto" w:frame="1"/>
          <w:shd w:val="clear" w:color="auto" w:fill="F5F5F5"/>
        </w:rPr>
        <w:t>დისკი</w:t>
      </w:r>
    </w:p>
    <w:p w:rsidR="00954FFA" w:rsidRPr="00954FFA" w:rsidRDefault="00954FFA" w:rsidP="00954FFA">
      <w:pPr>
        <w:spacing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954FFA">
        <w:rPr>
          <w:rFonts w:ascii="Sylfaen" w:hAnsi="Sylfaen" w:cs="Arial"/>
          <w:b/>
          <w:sz w:val="20"/>
          <w:szCs w:val="20"/>
        </w:rPr>
        <w:t>მოდულის განმახორციელებელი:  იხ. დანართი</w:t>
      </w:r>
      <w:r w:rsidR="00457EED">
        <w:rPr>
          <w:rFonts w:ascii="Sylfaen" w:hAnsi="Sylfaen" w:cs="Arial"/>
          <w:b/>
          <w:sz w:val="20"/>
          <w:szCs w:val="20"/>
        </w:rPr>
        <w:t xml:space="preserve"> 2</w:t>
      </w:r>
    </w:p>
    <w:p w:rsidR="00956F52" w:rsidRPr="00954FFA" w:rsidRDefault="00954FFA" w:rsidP="00954FFA">
      <w:pPr>
        <w:spacing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954FFA">
        <w:rPr>
          <w:rFonts w:ascii="Sylfaen" w:hAnsi="Sylfaen" w:cs="Arial"/>
          <w:b/>
          <w:sz w:val="20"/>
          <w:szCs w:val="20"/>
        </w:rPr>
        <w:t>მოდულის განხორციელების ადგილი</w:t>
      </w:r>
      <w:r>
        <w:rPr>
          <w:rFonts w:ascii="Sylfaen" w:hAnsi="Sylfaen" w:cs="Arial"/>
          <w:b/>
          <w:sz w:val="20"/>
          <w:szCs w:val="20"/>
        </w:rPr>
        <w:t xml:space="preserve">:    </w:t>
      </w:r>
      <w:r w:rsidRPr="00954FFA">
        <w:rPr>
          <w:rFonts w:ascii="Sylfaen" w:hAnsi="Sylfaen" w:cs="Arial"/>
          <w:sz w:val="20"/>
          <w:szCs w:val="20"/>
        </w:rPr>
        <w:t>სსიპ  კოლეჯი ,,ახალი ტალღა“ ქობულეთი რუსთაველის ქ. N154</w:t>
      </w:r>
      <w:r w:rsidRPr="00954FFA">
        <w:rPr>
          <w:rFonts w:ascii="Sylfaen" w:hAnsi="Sylfaen" w:cs="Arial"/>
          <w:b/>
          <w:sz w:val="20"/>
          <w:szCs w:val="20"/>
        </w:rPr>
        <w:t xml:space="preserve">  </w:t>
      </w:r>
    </w:p>
    <w:sectPr w:rsidR="00956F52" w:rsidRPr="00954FFA" w:rsidSect="00F52064">
      <w:pgSz w:w="15840" w:h="122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4F15"/>
    <w:multiLevelType w:val="multilevel"/>
    <w:tmpl w:val="4D2CE1F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7100A"/>
    <w:multiLevelType w:val="multilevel"/>
    <w:tmpl w:val="567AFEC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6685A"/>
    <w:multiLevelType w:val="multilevel"/>
    <w:tmpl w:val="4AB807E4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19648AA"/>
    <w:multiLevelType w:val="multilevel"/>
    <w:tmpl w:val="CA0005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27D7988"/>
    <w:multiLevelType w:val="multilevel"/>
    <w:tmpl w:val="2C728C3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481207"/>
    <w:multiLevelType w:val="multilevel"/>
    <w:tmpl w:val="984ADF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1A71E0"/>
    <w:multiLevelType w:val="multilevel"/>
    <w:tmpl w:val="216C986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17795"/>
    <w:multiLevelType w:val="multilevel"/>
    <w:tmpl w:val="89608E3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C0BF8"/>
    <w:multiLevelType w:val="multilevel"/>
    <w:tmpl w:val="1B887E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8539A"/>
    <w:multiLevelType w:val="multilevel"/>
    <w:tmpl w:val="C03A2328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E21DF8"/>
    <w:multiLevelType w:val="multilevel"/>
    <w:tmpl w:val="4EE0569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1237CC"/>
    <w:multiLevelType w:val="multilevel"/>
    <w:tmpl w:val="54D283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D20FD"/>
    <w:multiLevelType w:val="hybridMultilevel"/>
    <w:tmpl w:val="A614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764DF8"/>
    <w:multiLevelType w:val="hybridMultilevel"/>
    <w:tmpl w:val="D758E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EC741D"/>
    <w:multiLevelType w:val="multilevel"/>
    <w:tmpl w:val="F6CA2B46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FB1D78"/>
    <w:multiLevelType w:val="multilevel"/>
    <w:tmpl w:val="B20E53A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01704"/>
    <w:multiLevelType w:val="multilevel"/>
    <w:tmpl w:val="50F66C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FC657A"/>
    <w:multiLevelType w:val="multilevel"/>
    <w:tmpl w:val="A4CE0A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B44DBF"/>
    <w:multiLevelType w:val="multilevel"/>
    <w:tmpl w:val="C714BDB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940D0"/>
    <w:multiLevelType w:val="multilevel"/>
    <w:tmpl w:val="BC1065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4F21A8"/>
    <w:multiLevelType w:val="multilevel"/>
    <w:tmpl w:val="59DEF48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5554CF"/>
    <w:multiLevelType w:val="multilevel"/>
    <w:tmpl w:val="9D6A5C7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F3268D"/>
    <w:multiLevelType w:val="multilevel"/>
    <w:tmpl w:val="B182560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C84CF8"/>
    <w:multiLevelType w:val="multilevel"/>
    <w:tmpl w:val="DF98689C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E00228"/>
    <w:multiLevelType w:val="multilevel"/>
    <w:tmpl w:val="F4AC12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D8089F"/>
    <w:multiLevelType w:val="hybridMultilevel"/>
    <w:tmpl w:val="CB8A1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263600"/>
    <w:multiLevelType w:val="multilevel"/>
    <w:tmpl w:val="9E3258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7D09255F"/>
    <w:multiLevelType w:val="multilevel"/>
    <w:tmpl w:val="C66A4E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1"/>
  </w:num>
  <w:num w:numId="3">
    <w:abstractNumId w:val="17"/>
  </w:num>
  <w:num w:numId="4">
    <w:abstractNumId w:val="5"/>
  </w:num>
  <w:num w:numId="5">
    <w:abstractNumId w:val="2"/>
  </w:num>
  <w:num w:numId="6">
    <w:abstractNumId w:val="27"/>
  </w:num>
  <w:num w:numId="7">
    <w:abstractNumId w:val="4"/>
  </w:num>
  <w:num w:numId="8">
    <w:abstractNumId w:val="6"/>
  </w:num>
  <w:num w:numId="9">
    <w:abstractNumId w:val="0"/>
  </w:num>
  <w:num w:numId="10">
    <w:abstractNumId w:val="15"/>
  </w:num>
  <w:num w:numId="11">
    <w:abstractNumId w:val="11"/>
  </w:num>
  <w:num w:numId="12">
    <w:abstractNumId w:val="23"/>
  </w:num>
  <w:num w:numId="13">
    <w:abstractNumId w:val="1"/>
  </w:num>
  <w:num w:numId="14">
    <w:abstractNumId w:val="24"/>
  </w:num>
  <w:num w:numId="15">
    <w:abstractNumId w:val="26"/>
  </w:num>
  <w:num w:numId="16">
    <w:abstractNumId w:val="14"/>
  </w:num>
  <w:num w:numId="17">
    <w:abstractNumId w:val="22"/>
  </w:num>
  <w:num w:numId="18">
    <w:abstractNumId w:val="18"/>
  </w:num>
  <w:num w:numId="19">
    <w:abstractNumId w:val="7"/>
  </w:num>
  <w:num w:numId="20">
    <w:abstractNumId w:val="16"/>
  </w:num>
  <w:num w:numId="21">
    <w:abstractNumId w:val="3"/>
  </w:num>
  <w:num w:numId="22">
    <w:abstractNumId w:val="8"/>
  </w:num>
  <w:num w:numId="23">
    <w:abstractNumId w:val="9"/>
  </w:num>
  <w:num w:numId="24">
    <w:abstractNumId w:val="19"/>
  </w:num>
  <w:num w:numId="25">
    <w:abstractNumId w:val="25"/>
  </w:num>
  <w:num w:numId="26">
    <w:abstractNumId w:val="12"/>
  </w:num>
  <w:num w:numId="27">
    <w:abstractNumId w:val="10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56F52"/>
    <w:rsid w:val="00027C94"/>
    <w:rsid w:val="00045499"/>
    <w:rsid w:val="000700F8"/>
    <w:rsid w:val="00092812"/>
    <w:rsid w:val="00100491"/>
    <w:rsid w:val="001650FE"/>
    <w:rsid w:val="001C066F"/>
    <w:rsid w:val="001F4340"/>
    <w:rsid w:val="00200964"/>
    <w:rsid w:val="00203152"/>
    <w:rsid w:val="002146FC"/>
    <w:rsid w:val="00266B03"/>
    <w:rsid w:val="003777BD"/>
    <w:rsid w:val="00396B58"/>
    <w:rsid w:val="003D31A7"/>
    <w:rsid w:val="00426B2A"/>
    <w:rsid w:val="004443B1"/>
    <w:rsid w:val="0044458F"/>
    <w:rsid w:val="00457EED"/>
    <w:rsid w:val="0046115A"/>
    <w:rsid w:val="004C2589"/>
    <w:rsid w:val="006079E9"/>
    <w:rsid w:val="006F51F1"/>
    <w:rsid w:val="00727472"/>
    <w:rsid w:val="007F658F"/>
    <w:rsid w:val="00954FFA"/>
    <w:rsid w:val="00956F52"/>
    <w:rsid w:val="00992652"/>
    <w:rsid w:val="00A35EE5"/>
    <w:rsid w:val="00A438AB"/>
    <w:rsid w:val="00B55843"/>
    <w:rsid w:val="00B67BE0"/>
    <w:rsid w:val="00C23862"/>
    <w:rsid w:val="00CE5213"/>
    <w:rsid w:val="00D75C30"/>
    <w:rsid w:val="00DC212F"/>
    <w:rsid w:val="00DC2782"/>
    <w:rsid w:val="00DF378E"/>
    <w:rsid w:val="00F5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52064"/>
  </w:style>
  <w:style w:type="paragraph" w:styleId="1">
    <w:name w:val="heading 1"/>
    <w:basedOn w:val="a"/>
    <w:next w:val="a"/>
    <w:rsid w:val="00F520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F520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F520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F520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F52064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F5206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F52064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F520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F5206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a1"/>
    <w:rsid w:val="00F5206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a1"/>
    <w:rsid w:val="00F5206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a1"/>
    <w:rsid w:val="00F5206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rsid w:val="00F5206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DF378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C23862"/>
    <w:rPr>
      <w:color w:val="0000FF" w:themeColor="hyperlink"/>
      <w:u w:val="single"/>
    </w:rPr>
  </w:style>
  <w:style w:type="paragraph" w:styleId="ac">
    <w:name w:val="annotation text"/>
    <w:basedOn w:val="a"/>
    <w:link w:val="ad"/>
    <w:uiPriority w:val="99"/>
    <w:semiHidden/>
    <w:unhideWhenUsed/>
    <w:rsid w:val="00C238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23862"/>
    <w:rPr>
      <w:sz w:val="20"/>
      <w:szCs w:val="20"/>
    </w:rPr>
  </w:style>
  <w:style w:type="paragraph" w:customStyle="1" w:styleId="gmail-msonormalmailrucssattributepostfix">
    <w:name w:val="gmail-msonormal_mailru_css_attribute_postfix"/>
    <w:basedOn w:val="a"/>
    <w:rsid w:val="00C238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character" w:styleId="ae">
    <w:name w:val="annotation reference"/>
    <w:basedOn w:val="a0"/>
    <w:uiPriority w:val="99"/>
    <w:semiHidden/>
    <w:unhideWhenUsed/>
    <w:rsid w:val="00C23862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C23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23862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C2386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10</Pages>
  <Words>1508</Words>
  <Characters>8599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42</cp:revision>
  <dcterms:created xsi:type="dcterms:W3CDTF">2018-02-14T09:49:00Z</dcterms:created>
  <dcterms:modified xsi:type="dcterms:W3CDTF">2022-01-15T14:16:00Z</dcterms:modified>
</cp:coreProperties>
</file>